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Medellín, 7 de junio </w:t>
      </w:r>
      <w:r w:rsidRPr="00231AD8">
        <w:rPr>
          <w:rFonts w:ascii="Times New Roman" w:hAnsi="Times New Roman" w:cs="Times New Roman"/>
          <w:sz w:val="24"/>
          <w:szCs w:val="24"/>
        </w:rPr>
        <w:t>de 2018</w:t>
      </w: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Tópicos. Revista de Filosofía</w:t>
      </w: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Universidad Panamericana </w:t>
      </w: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Cordial saludo, </w:t>
      </w: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707FA" w:rsidRDefault="001B09B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enviamos para su revisión el manuscrito del artículo intitulado ¿Existe una ética médica en Georges Canguilhem? Este texto es uno de los productos derivados del proyecto de investigación </w:t>
      </w:r>
      <w:r w:rsidRPr="001B09BA">
        <w:rPr>
          <w:rFonts w:ascii="Times New Roman" w:hAnsi="Times New Roman" w:cs="Times New Roman"/>
          <w:i/>
          <w:sz w:val="24"/>
          <w:szCs w:val="24"/>
        </w:rPr>
        <w:t>La ética médica en el racionalismo vitalista de Georges Canguilhem</w:t>
      </w:r>
      <w:r>
        <w:rPr>
          <w:rFonts w:ascii="Times New Roman" w:hAnsi="Times New Roman" w:cs="Times New Roman"/>
          <w:sz w:val="24"/>
          <w:szCs w:val="24"/>
        </w:rPr>
        <w:t xml:space="preserve"> iniciado en el 2016 y respaldado institucionalmente por la</w:t>
      </w:r>
      <w:r w:rsidR="008707FA">
        <w:rPr>
          <w:rFonts w:ascii="Times New Roman" w:hAnsi="Times New Roman" w:cs="Times New Roman"/>
          <w:sz w:val="24"/>
          <w:szCs w:val="24"/>
        </w:rPr>
        <w:t xml:space="preserve"> Facultad de Medicina de</w:t>
      </w:r>
      <w:r>
        <w:rPr>
          <w:rFonts w:ascii="Times New Roman" w:hAnsi="Times New Roman" w:cs="Times New Roman"/>
          <w:sz w:val="24"/>
          <w:szCs w:val="24"/>
        </w:rPr>
        <w:t xml:space="preserve"> la Universidad Cooperativa de Colombia. Por tratarse de un resultado alusivo a la filosofía de la medicina, </w:t>
      </w:r>
      <w:r w:rsidR="008707FA">
        <w:rPr>
          <w:rFonts w:ascii="Times New Roman" w:hAnsi="Times New Roman" w:cs="Times New Roman"/>
          <w:sz w:val="24"/>
          <w:szCs w:val="24"/>
        </w:rPr>
        <w:t>tema que no sólo preocupa a los médicos sino a cualquier ciudadano de nuestras sociedades “</w:t>
      </w:r>
      <w:proofErr w:type="spellStart"/>
      <w:r w:rsidR="008707FA">
        <w:rPr>
          <w:rFonts w:ascii="Times New Roman" w:hAnsi="Times New Roman" w:cs="Times New Roman"/>
          <w:sz w:val="24"/>
          <w:szCs w:val="24"/>
        </w:rPr>
        <w:t>medicalizadas</w:t>
      </w:r>
      <w:proofErr w:type="spellEnd"/>
      <w:r w:rsidR="008707FA">
        <w:rPr>
          <w:rFonts w:ascii="Times New Roman" w:hAnsi="Times New Roman" w:cs="Times New Roman"/>
          <w:sz w:val="24"/>
          <w:szCs w:val="24"/>
        </w:rPr>
        <w:t xml:space="preserve">”, creemos que los problemas allí expuestos hacen parte perfectamente de la sección alusiva a </w:t>
      </w:r>
      <w:r w:rsidR="008707FA" w:rsidRPr="008707FA">
        <w:rPr>
          <w:rFonts w:ascii="Times New Roman" w:hAnsi="Times New Roman" w:cs="Times New Roman"/>
          <w:i/>
          <w:sz w:val="24"/>
          <w:szCs w:val="24"/>
        </w:rPr>
        <w:t>Filosofía del espacio público</w:t>
      </w:r>
      <w:r w:rsidR="008707FA">
        <w:rPr>
          <w:rFonts w:ascii="Times New Roman" w:hAnsi="Times New Roman" w:cs="Times New Roman"/>
          <w:sz w:val="24"/>
          <w:szCs w:val="24"/>
        </w:rPr>
        <w:t>.</w:t>
      </w: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Atentamente,</w:t>
      </w: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1387658" cy="35179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iego estrad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922" cy="43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952500" cy="2762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Claudi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66" cy="27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Diego Alejandro Estrada Mesa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Claudia Elena Espinal Correa</w:t>
      </w:r>
    </w:p>
    <w:p w:rsidR="008707FA" w:rsidRDefault="008707F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9BA" w:rsidRPr="00231AD8" w:rsidRDefault="001B09B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BA" w:rsidRDefault="00B4434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Los autores</w:t>
      </w:r>
    </w:p>
    <w:p w:rsidR="00B4434A" w:rsidRDefault="00B4434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34A" w:rsidRDefault="00B4434A" w:rsidP="00B4434A">
      <w:pPr>
        <w:pStyle w:val="Textonotapi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Diego Alejandro Estrada Mesa</w:t>
      </w:r>
    </w:p>
    <w:p w:rsidR="00B4434A" w:rsidRDefault="00B4434A" w:rsidP="00B4434A">
      <w:pPr>
        <w:pStyle w:val="Textonotapie"/>
        <w:jc w:val="both"/>
        <w:rPr>
          <w:rFonts w:ascii="Palatino Linotype" w:hAnsi="Palatino Linotype"/>
        </w:rPr>
      </w:pPr>
    </w:p>
    <w:p w:rsidR="00B4434A" w:rsidRPr="00244943" w:rsidRDefault="00B4434A" w:rsidP="00B4434A">
      <w:pPr>
        <w:pStyle w:val="Textonotapie"/>
        <w:jc w:val="both"/>
        <w:rPr>
          <w:rFonts w:ascii="Palatino Linotype" w:hAnsi="Palatino Linotype"/>
        </w:rPr>
      </w:pPr>
      <w:r w:rsidRPr="00244943">
        <w:rPr>
          <w:rFonts w:ascii="Palatino Linotype" w:hAnsi="Palatino Linotype"/>
        </w:rPr>
        <w:t xml:space="preserve">Candidato a Doctor en Filosofía de la Universidad Pontifica Bolivariana y Magister en filosofía de la misma Universidad. Politólogo de la Universidad Nacional de Colombia. Profesor-Investigador de la Universidad Cooperativa de Colombia. Correo electrónico: diego.estrada@campusucc.edu.co </w:t>
      </w:r>
    </w:p>
    <w:p w:rsidR="00B4434A" w:rsidRDefault="00B4434A" w:rsidP="00B4434A">
      <w:pPr>
        <w:pStyle w:val="Textonotapie"/>
        <w:jc w:val="both"/>
        <w:rPr>
          <w:rFonts w:ascii="Palatino Linotype" w:hAnsi="Palatino Linotype"/>
        </w:rPr>
      </w:pPr>
    </w:p>
    <w:p w:rsidR="00B4434A" w:rsidRDefault="00B4434A" w:rsidP="00B4434A">
      <w:pPr>
        <w:pStyle w:val="Textonotapie"/>
        <w:jc w:val="both"/>
        <w:rPr>
          <w:rFonts w:ascii="Palatino Linotype" w:hAnsi="Palatino Linotype"/>
        </w:rPr>
      </w:pPr>
    </w:p>
    <w:p w:rsidR="00B4434A" w:rsidRPr="00244943" w:rsidRDefault="00B4434A" w:rsidP="00B4434A">
      <w:pPr>
        <w:pStyle w:val="Textonotapie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Claudia Elena Espinal Correa. </w:t>
      </w:r>
      <w:r w:rsidRPr="00244943">
        <w:rPr>
          <w:rFonts w:ascii="Palatino Linotype" w:hAnsi="Palatino Linotype"/>
        </w:rPr>
        <w:t>Candidata a Magister en Gestión e innovación tecnológica de la Universidad Pontificia Bolivariana. Especialista en gerencia de la Calidad y Auditoria en Salud de la Universidad Cooperativa de Colombia. Bióloga de la Universidad de Antioquia. Líder funcional Rizoma. Dirección nacional de innovaciones y tecnologías educativas en la Universidad Cooperativa de Colombia. Cor</w:t>
      </w:r>
      <w:bookmarkStart w:id="0" w:name="_GoBack"/>
      <w:bookmarkEnd w:id="0"/>
      <w:r w:rsidRPr="00244943">
        <w:rPr>
          <w:rFonts w:ascii="Palatino Linotype" w:hAnsi="Palatino Linotype"/>
        </w:rPr>
        <w:t xml:space="preserve">reo electrónico: claudia.espinal@ucc.edu.co  </w:t>
      </w:r>
    </w:p>
    <w:p w:rsidR="00B4434A" w:rsidRPr="00231AD8" w:rsidRDefault="00B4434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9BA" w:rsidRDefault="001B09BA" w:rsidP="001B09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C14" w:rsidRDefault="00A25C14"/>
    <w:sectPr w:rsidR="00A25C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BA"/>
    <w:rsid w:val="001B09BA"/>
    <w:rsid w:val="008707FA"/>
    <w:rsid w:val="00A25C14"/>
    <w:rsid w:val="00B4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B340"/>
  <w15:chartTrackingRefBased/>
  <w15:docId w15:val="{D7735BDB-DE0A-4F47-BCC8-22366AB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9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B443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443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43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Alejandro Estrada Mesa</dc:creator>
  <cp:keywords/>
  <dc:description/>
  <cp:lastModifiedBy>Diego Alejandro Estrada Mesa</cp:lastModifiedBy>
  <cp:revision>2</cp:revision>
  <dcterms:created xsi:type="dcterms:W3CDTF">2018-06-07T18:13:00Z</dcterms:created>
  <dcterms:modified xsi:type="dcterms:W3CDTF">2018-06-07T19:46:00Z</dcterms:modified>
</cp:coreProperties>
</file>